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8C7A66" w:rsidRDefault="00BE28BA" w:rsidP="009D2300">
      <w:pPr>
        <w:jc w:val="center"/>
      </w:pPr>
      <w:r>
        <w:t>Enterprise Risk Management</w:t>
      </w:r>
    </w:p>
    <w:p w:rsidR="008C7A66" w:rsidRDefault="00BE28BA" w:rsidP="009D2300">
      <w:pPr>
        <w:jc w:val="center"/>
      </w:pPr>
      <w:r>
        <w:t>Name</w:t>
      </w:r>
    </w:p>
    <w:p w:rsidR="008C7A66" w:rsidRDefault="00BE28BA" w:rsidP="009D2300">
      <w:pPr>
        <w:jc w:val="center"/>
      </w:pPr>
      <w:r>
        <w:t>Institution of Affiliation</w:t>
      </w: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9D2300">
      <w:pPr>
        <w:jc w:val="center"/>
      </w:pPr>
    </w:p>
    <w:p w:rsidR="009D2300" w:rsidRDefault="009D2300" w:rsidP="008C7A66"/>
    <w:p w:rsidR="008C7A66" w:rsidRDefault="00BE28BA" w:rsidP="009D2300">
      <w:pPr>
        <w:jc w:val="center"/>
      </w:pPr>
      <w:r>
        <w:lastRenderedPageBreak/>
        <w:t>Enterprise Risk Management</w:t>
      </w:r>
    </w:p>
    <w:p w:rsidR="00A66353" w:rsidRDefault="00BE28BA" w:rsidP="009D2300">
      <w:pPr>
        <w:ind w:firstLine="720"/>
      </w:pPr>
      <w:r>
        <w:t>Risk refers to an event or a situation whose occurrence affects an organization either adversely or in a beneficial way. It is due to this uncertainty that has led to the creation of risk management teams in most of the businesses to help deal with any risk that arises</w:t>
      </w:r>
      <w:r w:rsidR="00ED49F2">
        <w:t xml:space="preserve"> (Olson &amp; Wu, </w:t>
      </w:r>
      <w:r w:rsidR="00ED49F2" w:rsidRPr="00D11FBD">
        <w:t>2015)</w:t>
      </w:r>
      <w:r>
        <w:t>. In the modern corporate world, adoption and implementation of enterprise risk management</w:t>
      </w:r>
      <w:r w:rsidR="007342C5">
        <w:t xml:space="preserve"> (ERM)</w:t>
      </w:r>
      <w:r>
        <w:t xml:space="preserve"> have become the norm since every organizatio</w:t>
      </w:r>
      <w:r w:rsidR="007342C5">
        <w:t>n whether profit-making or</w:t>
      </w:r>
      <w:r>
        <w:t xml:space="preserve"> not for profit making has mission and vision to accomplish.</w:t>
      </w:r>
    </w:p>
    <w:p w:rsidR="00975F10" w:rsidRPr="00975F10" w:rsidRDefault="00975F10" w:rsidP="00975F10">
      <w:pPr>
        <w:jc w:val="center"/>
        <w:rPr>
          <w:b/>
        </w:rPr>
      </w:pPr>
      <w:r w:rsidRPr="00975F10">
        <w:rPr>
          <w:b/>
        </w:rPr>
        <w:t>How Does ERM Adoption And Implementation In The Higher Education Environment Differ From The For-Profit Environment?</w:t>
      </w:r>
    </w:p>
    <w:p w:rsidR="005E478A" w:rsidRDefault="00BE28BA" w:rsidP="009D2300">
      <w:pPr>
        <w:ind w:firstLine="720"/>
      </w:pPr>
      <w:r>
        <w:t>T</w:t>
      </w:r>
      <w:r w:rsidR="00A66353">
        <w:t xml:space="preserve">he </w:t>
      </w:r>
      <w:r>
        <w:t>adoption of the ERM in the higher education environment differs from for-profit making environment</w:t>
      </w:r>
      <w:r w:rsidR="009B1854">
        <w:t xml:space="preserve"> (John</w:t>
      </w:r>
      <w:r w:rsidR="009B1854" w:rsidRPr="009B1854">
        <w:t xml:space="preserve"> </w:t>
      </w:r>
      <w:r w:rsidR="009B1854">
        <w:t xml:space="preserve">&amp; </w:t>
      </w:r>
      <w:r w:rsidR="009B1854">
        <w:t xml:space="preserve">Fraser, </w:t>
      </w:r>
      <w:r w:rsidR="009B1854" w:rsidRPr="009B1854">
        <w:t>2015)</w:t>
      </w:r>
      <w:r>
        <w:t>. To begin wi</w:t>
      </w:r>
      <w:r w:rsidR="007342C5">
        <w:t xml:space="preserve">th, the two environments have </w:t>
      </w:r>
      <w:r>
        <w:t xml:space="preserve">very different mission, vision, and goals. An education </w:t>
      </w:r>
      <w:r w:rsidR="00AB3D02">
        <w:t>environment</w:t>
      </w:r>
      <w:r>
        <w:t xml:space="preserve">, for example, a university goal is to provide services related to learning and academics. The ERM role in such an environment would </w:t>
      </w:r>
      <w:r w:rsidR="007342C5">
        <w:t xml:space="preserve">to </w:t>
      </w:r>
      <w:r>
        <w:t xml:space="preserve">ensure that the institution prevents risks that would derail or prevent the </w:t>
      </w:r>
      <w:r w:rsidR="00AB3D02">
        <w:t>delivery of quality education and academics excellence</w:t>
      </w:r>
      <w:r w:rsidR="00ED49F2">
        <w:t xml:space="preserve"> (Bromiley, McShane, Nair &amp; Rustambekov, </w:t>
      </w:r>
      <w:r w:rsidR="00ED49F2" w:rsidRPr="00D11FBD">
        <w:t>2015)</w:t>
      </w:r>
      <w:r w:rsidR="00AB3D02">
        <w:t xml:space="preserve">. </w:t>
      </w:r>
      <w:r w:rsidR="003B1714">
        <w:t>The team tasked with risk assessment and mitigation works every day to help in assessing and coming up with strategies that would prevent or mitigate the ri</w:t>
      </w:r>
      <w:r w:rsidR="007342C5">
        <w:t xml:space="preserve">sk. This </w:t>
      </w:r>
      <w:r w:rsidR="003B1714">
        <w:t xml:space="preserve">means that there are no monetary benefits expected from adoption and implementation of the ERM in the education environment.  On the other hand, the for-profit environment has a mission and vision of ensuring that the business makes the highest attainable profits. </w:t>
      </w:r>
      <w:r w:rsidR="00ED49F2">
        <w:t>According to</w:t>
      </w:r>
      <w:r w:rsidR="009B1854">
        <w:t xml:space="preserve"> John and Fraser</w:t>
      </w:r>
      <w:r w:rsidR="009B1854" w:rsidRPr="009B1854">
        <w:t xml:space="preserve"> (2015)</w:t>
      </w:r>
      <w:r w:rsidR="00ED49F2">
        <w:t>, t</w:t>
      </w:r>
      <w:r w:rsidR="003B1714">
        <w:t xml:space="preserve">he adoption and implementation of </w:t>
      </w:r>
      <w:r w:rsidR="003C1C6F">
        <w:t>the ERM</w:t>
      </w:r>
      <w:r w:rsidR="007342C5">
        <w:t xml:space="preserve"> is</w:t>
      </w:r>
      <w:r w:rsidR="003B1714">
        <w:t xml:space="preserve"> to ensure that the risk that would prevent the business from achieving its profit margin is prevented or mitigated in case it occurs. In fact, the risk management team in a for-profit making environment focuses </w:t>
      </w:r>
      <w:r w:rsidR="00A66353">
        <w:t xml:space="preserve">on assessing and addressing </w:t>
      </w:r>
      <w:r w:rsidR="00A66353">
        <w:lastRenderedPageBreak/>
        <w:t xml:space="preserve">risks that would prevent the company from making profits or raising the cost of operations hence narrowing the profit margin. </w:t>
      </w:r>
    </w:p>
    <w:p w:rsidR="00975F10" w:rsidRPr="00975F10" w:rsidRDefault="00975F10" w:rsidP="00975F10">
      <w:pPr>
        <w:jc w:val="center"/>
        <w:rPr>
          <w:b/>
        </w:rPr>
      </w:pPr>
      <w:r w:rsidRPr="00975F10">
        <w:rPr>
          <w:b/>
        </w:rPr>
        <w:t>Why Is Culture Important To Consider When Implementing ERM?</w:t>
      </w:r>
    </w:p>
    <w:p w:rsidR="00A66353" w:rsidRDefault="00BE28BA" w:rsidP="009D2300">
      <w:pPr>
        <w:ind w:firstLine="720"/>
      </w:pPr>
      <w:r>
        <w:t xml:space="preserve">Implementation of ERM requires those in the implementing team to consider factors within the organization that would affect its efforts. One of those factors includes organizational culture. Every institution has its own culture which each and every employee has to follow while carrying out their day to day responsibilities. To ensure the success of the ERM implementation one of the strategies that the </w:t>
      </w:r>
      <w:r w:rsidR="007342C5">
        <w:t>implementing team should have to consider is</w:t>
      </w:r>
      <w:r>
        <w:t xml:space="preserve"> the organizational culture</w:t>
      </w:r>
      <w:r w:rsidR="00ED49F2">
        <w:t xml:space="preserve"> (Bromiley, McShane, Nair &amp; Rustambekov, </w:t>
      </w:r>
      <w:r w:rsidR="00ED49F2" w:rsidRPr="00D11FBD">
        <w:t>2015)</w:t>
      </w:r>
      <w:r>
        <w:t xml:space="preserve">. Such a strategy would lead the implementing team to incorporate the ERM implementation in the organizational culture. </w:t>
      </w:r>
      <w:r w:rsidR="00D11FBD">
        <w:t>The strategy would ensure that the risk management strategic plan is implemented and accepted by all the employees without any resistant hence its success</w:t>
      </w:r>
      <w:r w:rsidR="009B1854">
        <w:t xml:space="preserve"> (John </w:t>
      </w:r>
      <w:r w:rsidR="009B1854">
        <w:t xml:space="preserve">&amp; </w:t>
      </w:r>
      <w:r w:rsidR="009B1854">
        <w:t xml:space="preserve">Fraser, </w:t>
      </w:r>
      <w:r w:rsidR="009B1854" w:rsidRPr="009B1854">
        <w:t>2015)</w:t>
      </w:r>
      <w:r w:rsidR="00D11FBD">
        <w:t xml:space="preserve">. </w:t>
      </w:r>
      <w:r w:rsidR="007342C5">
        <w:t xml:space="preserve">This is due to the fact that the ERM when implemented would be just routine for the employees hence no resistance. </w:t>
      </w:r>
    </w:p>
    <w:p w:rsidR="009D2300" w:rsidRDefault="009D2300" w:rsidP="008C7A66"/>
    <w:p w:rsidR="009D2300" w:rsidRDefault="009D2300" w:rsidP="008C7A66"/>
    <w:p w:rsidR="009D2300" w:rsidRDefault="009D2300" w:rsidP="008C7A66"/>
    <w:p w:rsidR="009D2300" w:rsidRDefault="009D2300" w:rsidP="008C7A66"/>
    <w:p w:rsidR="009D2300" w:rsidRDefault="009D2300" w:rsidP="008C7A66"/>
    <w:p w:rsidR="009D2300" w:rsidRDefault="009D2300" w:rsidP="008C7A66"/>
    <w:p w:rsidR="009D2300" w:rsidRDefault="009D2300" w:rsidP="008C7A66"/>
    <w:p w:rsidR="00C5791F" w:rsidRDefault="00C5791F" w:rsidP="008C7A66"/>
    <w:p w:rsidR="00D830CA" w:rsidRDefault="00D830CA" w:rsidP="008C7A66"/>
    <w:p w:rsidR="008C7A66" w:rsidRDefault="00BE28BA" w:rsidP="009D2300">
      <w:pPr>
        <w:jc w:val="center"/>
      </w:pPr>
      <w:r>
        <w:lastRenderedPageBreak/>
        <w:t>References</w:t>
      </w:r>
    </w:p>
    <w:p w:rsidR="00D830CA" w:rsidRDefault="00D830CA" w:rsidP="009D2300">
      <w:pPr>
        <w:ind w:left="720" w:hanging="720"/>
      </w:pPr>
      <w:proofErr w:type="spellStart"/>
      <w:r w:rsidRPr="00D11FBD">
        <w:t>Bromiley</w:t>
      </w:r>
      <w:proofErr w:type="spellEnd"/>
      <w:r w:rsidRPr="00D11FBD">
        <w:t>, P., McShane, M., Nair, A., &amp; Rustambekov, E. (2015). Enterprise risk management: Review, critique, and research directions. </w:t>
      </w:r>
      <w:r w:rsidRPr="00D11FBD">
        <w:rPr>
          <w:i/>
          <w:iCs/>
        </w:rPr>
        <w:t>Long range planning</w:t>
      </w:r>
      <w:r w:rsidRPr="00D11FBD">
        <w:t>, </w:t>
      </w:r>
      <w:r w:rsidRPr="00D11FBD">
        <w:rPr>
          <w:i/>
          <w:iCs/>
        </w:rPr>
        <w:t>48</w:t>
      </w:r>
      <w:r w:rsidRPr="00D11FBD">
        <w:t>(4), 265-276.</w:t>
      </w:r>
    </w:p>
    <w:p w:rsidR="00D830CA" w:rsidRPr="009B1854" w:rsidRDefault="00D830CA" w:rsidP="009B1854">
      <w:pPr>
        <w:ind w:left="720" w:hanging="720"/>
      </w:pPr>
      <w:r w:rsidRPr="009B1854">
        <w:t xml:space="preserve">John R.S. </w:t>
      </w:r>
      <w:r>
        <w:t xml:space="preserve">&amp; </w:t>
      </w:r>
      <w:r w:rsidRPr="009B1854">
        <w:t xml:space="preserve">Fraser, B. J. (2015). </w:t>
      </w:r>
      <w:r>
        <w:rPr>
          <w:i/>
          <w:iCs/>
        </w:rPr>
        <w:t xml:space="preserve">Implementing Enterprise Risk </w:t>
      </w:r>
      <w:r w:rsidRPr="009B1854">
        <w:rPr>
          <w:i/>
          <w:iCs/>
        </w:rPr>
        <w:t>Management.</w:t>
      </w:r>
      <w:r w:rsidRPr="009B1854">
        <w:t xml:space="preserve">  New Jersey: Wiley &amp; Son, Inc.,</w:t>
      </w:r>
    </w:p>
    <w:p w:rsidR="00D830CA" w:rsidRDefault="00D830CA" w:rsidP="009D2300">
      <w:pPr>
        <w:ind w:left="720" w:hanging="720"/>
      </w:pPr>
      <w:r w:rsidRPr="00D11FBD">
        <w:t>Olson, D. L., &amp; Wu, D. D. (2015). </w:t>
      </w:r>
      <w:r w:rsidRPr="00D11FBD">
        <w:rPr>
          <w:i/>
          <w:iCs/>
        </w:rPr>
        <w:t>Enterprise risk management</w:t>
      </w:r>
      <w:r w:rsidRPr="00D11FBD">
        <w:t>(Vol. 3). World Scientific Publishing Company.</w:t>
      </w:r>
    </w:p>
    <w:p w:rsidR="009B1854" w:rsidRDefault="009B1854" w:rsidP="009D2300">
      <w:pPr>
        <w:ind w:left="720" w:hanging="720"/>
      </w:pPr>
    </w:p>
    <w:p w:rsidR="00ED49F2" w:rsidRDefault="00ED49F2" w:rsidP="008C7A66"/>
    <w:p w:rsidR="00D11FBD" w:rsidRDefault="00D11FBD" w:rsidP="008C7A66">
      <w:bookmarkStart w:id="0" w:name="_GoBack"/>
      <w:bookmarkEnd w:id="0"/>
    </w:p>
    <w:sectPr w:rsidR="00D11FBD" w:rsidSect="00FE1A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164" w:rsidRDefault="00E54164">
      <w:pPr>
        <w:spacing w:line="240" w:lineRule="auto"/>
      </w:pPr>
      <w:r>
        <w:separator/>
      </w:r>
    </w:p>
  </w:endnote>
  <w:endnote w:type="continuationSeparator" w:id="0">
    <w:p w:rsidR="00E54164" w:rsidRDefault="00E541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164" w:rsidRDefault="00E54164">
      <w:pPr>
        <w:spacing w:line="240" w:lineRule="auto"/>
      </w:pPr>
      <w:r>
        <w:separator/>
      </w:r>
    </w:p>
  </w:footnote>
  <w:footnote w:type="continuationSeparator" w:id="0">
    <w:p w:rsidR="00E54164" w:rsidRDefault="00E541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A82" w:rsidRDefault="00BE28BA">
    <w:pPr>
      <w:pStyle w:val="Header"/>
      <w:jc w:val="right"/>
    </w:pPr>
    <w:r>
      <w:t xml:space="preserve">ENTERPRISE RISK MANAGEMENT                                                                                          </w:t>
    </w:r>
    <w:sdt>
      <w:sdtPr>
        <w:id w:val="-4806200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30CA">
          <w:rPr>
            <w:noProof/>
          </w:rPr>
          <w:t>4</w:t>
        </w:r>
        <w:r>
          <w:rPr>
            <w:noProof/>
          </w:rPr>
          <w:fldChar w:fldCharType="end"/>
        </w:r>
      </w:sdtContent>
    </w:sdt>
  </w:p>
  <w:p w:rsidR="00FE1A82" w:rsidRDefault="00FE1A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A82" w:rsidRDefault="00BE28BA" w:rsidP="00FE1A82">
    <w:r>
      <w:t>Running head: ENTERPRISE RISK MANAGEMENT</w:t>
    </w:r>
    <w:sdt>
      <w:sdtPr>
        <w:id w:val="-80100067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830CA">
          <w:rPr>
            <w:noProof/>
          </w:rPr>
          <w:t>1</w:t>
        </w:r>
        <w:r>
          <w:rPr>
            <w:noProof/>
          </w:rPr>
          <w:fldChar w:fldCharType="end"/>
        </w:r>
      </w:sdtContent>
    </w:sdt>
  </w:p>
  <w:p w:rsidR="00FE1A82" w:rsidRDefault="00FE1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66"/>
    <w:rsid w:val="000313A1"/>
    <w:rsid w:val="003B1714"/>
    <w:rsid w:val="003C1C6F"/>
    <w:rsid w:val="0046372C"/>
    <w:rsid w:val="005E478A"/>
    <w:rsid w:val="007342C5"/>
    <w:rsid w:val="00827B53"/>
    <w:rsid w:val="008C7A66"/>
    <w:rsid w:val="009616A4"/>
    <w:rsid w:val="00975F10"/>
    <w:rsid w:val="009B1854"/>
    <w:rsid w:val="009D2300"/>
    <w:rsid w:val="00A66353"/>
    <w:rsid w:val="00A729E4"/>
    <w:rsid w:val="00AB3D02"/>
    <w:rsid w:val="00BE28BA"/>
    <w:rsid w:val="00C5791F"/>
    <w:rsid w:val="00D11FBD"/>
    <w:rsid w:val="00D27B52"/>
    <w:rsid w:val="00D830CA"/>
    <w:rsid w:val="00DD4F2E"/>
    <w:rsid w:val="00E54164"/>
    <w:rsid w:val="00ED49F2"/>
    <w:rsid w:val="00FE1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2AF74-55E5-4F0C-9715-F50FF1C69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A82"/>
    <w:pPr>
      <w:tabs>
        <w:tab w:val="center" w:pos="4680"/>
        <w:tab w:val="right" w:pos="9360"/>
      </w:tabs>
      <w:spacing w:line="240" w:lineRule="auto"/>
    </w:pPr>
  </w:style>
  <w:style w:type="character" w:customStyle="1" w:styleId="HeaderChar">
    <w:name w:val="Header Char"/>
    <w:basedOn w:val="DefaultParagraphFont"/>
    <w:link w:val="Header"/>
    <w:uiPriority w:val="99"/>
    <w:rsid w:val="00FE1A82"/>
  </w:style>
  <w:style w:type="paragraph" w:styleId="Footer">
    <w:name w:val="footer"/>
    <w:basedOn w:val="Normal"/>
    <w:link w:val="FooterChar"/>
    <w:uiPriority w:val="99"/>
    <w:unhideWhenUsed/>
    <w:rsid w:val="00FE1A82"/>
    <w:pPr>
      <w:tabs>
        <w:tab w:val="center" w:pos="4680"/>
        <w:tab w:val="right" w:pos="9360"/>
      </w:tabs>
      <w:spacing w:line="240" w:lineRule="auto"/>
    </w:pPr>
  </w:style>
  <w:style w:type="character" w:customStyle="1" w:styleId="FooterChar">
    <w:name w:val="Footer Char"/>
    <w:basedOn w:val="DefaultParagraphFont"/>
    <w:link w:val="Footer"/>
    <w:uiPriority w:val="99"/>
    <w:rsid w:val="00FE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934308">
      <w:bodyDiv w:val="1"/>
      <w:marLeft w:val="0"/>
      <w:marRight w:val="0"/>
      <w:marTop w:val="0"/>
      <w:marBottom w:val="0"/>
      <w:divBdr>
        <w:top w:val="none" w:sz="0" w:space="0" w:color="auto"/>
        <w:left w:val="none" w:sz="0" w:space="0" w:color="auto"/>
        <w:bottom w:val="none" w:sz="0" w:space="0" w:color="auto"/>
        <w:right w:val="none" w:sz="0" w:space="0" w:color="auto"/>
      </w:divBdr>
    </w:div>
    <w:div w:id="408776696">
      <w:bodyDiv w:val="1"/>
      <w:marLeft w:val="0"/>
      <w:marRight w:val="0"/>
      <w:marTop w:val="0"/>
      <w:marBottom w:val="0"/>
      <w:divBdr>
        <w:top w:val="none" w:sz="0" w:space="0" w:color="auto"/>
        <w:left w:val="none" w:sz="0" w:space="0" w:color="auto"/>
        <w:bottom w:val="none" w:sz="0" w:space="0" w:color="auto"/>
        <w:right w:val="none" w:sz="0" w:space="0" w:color="auto"/>
      </w:divBdr>
      <w:divsChild>
        <w:div w:id="434638195">
          <w:marLeft w:val="-225"/>
          <w:marRight w:val="-225"/>
          <w:marTop w:val="0"/>
          <w:marBottom w:val="0"/>
          <w:divBdr>
            <w:top w:val="none" w:sz="0" w:space="0" w:color="auto"/>
            <w:left w:val="none" w:sz="0" w:space="0" w:color="auto"/>
            <w:bottom w:val="none" w:sz="0" w:space="0" w:color="auto"/>
            <w:right w:val="none" w:sz="0" w:space="0" w:color="auto"/>
          </w:divBdr>
        </w:div>
      </w:divsChild>
    </w:div>
    <w:div w:id="1544362509">
      <w:bodyDiv w:val="1"/>
      <w:marLeft w:val="0"/>
      <w:marRight w:val="0"/>
      <w:marTop w:val="0"/>
      <w:marBottom w:val="0"/>
      <w:divBdr>
        <w:top w:val="none" w:sz="0" w:space="0" w:color="auto"/>
        <w:left w:val="none" w:sz="0" w:space="0" w:color="auto"/>
        <w:bottom w:val="none" w:sz="0" w:space="0" w:color="auto"/>
        <w:right w:val="none" w:sz="0" w:space="0" w:color="auto"/>
      </w:divBdr>
      <w:divsChild>
        <w:div w:id="97159438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cp:revision>
  <dcterms:created xsi:type="dcterms:W3CDTF">2019-06-06T22:48:00Z</dcterms:created>
  <dcterms:modified xsi:type="dcterms:W3CDTF">2019-06-07T04:19:00Z</dcterms:modified>
</cp:coreProperties>
</file>